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F3425" w14:textId="2D1E6C20" w:rsidR="00B6758E" w:rsidRDefault="00B6758E" w:rsidP="00B6758E">
      <w:pPr>
        <w:jc w:val="right"/>
        <w:rPr>
          <w:rFonts w:ascii="Trebuchet MS" w:hAnsi="Trebuchet MS"/>
          <w:b/>
          <w:bCs/>
          <w:sz w:val="32"/>
          <w:szCs w:val="32"/>
        </w:rPr>
      </w:pPr>
      <w:bookmarkStart w:id="0" w:name="_Toc184367990"/>
      <w:r w:rsidRPr="00B6758E">
        <w:rPr>
          <w:rFonts w:ascii="Trebuchet MS" w:hAnsi="Trebuchet MS"/>
          <w:b/>
          <w:bCs/>
          <w:sz w:val="32"/>
          <w:szCs w:val="32"/>
        </w:rPr>
        <w:t xml:space="preserve">ANEXA </w:t>
      </w:r>
      <w:r w:rsidR="00DC1895">
        <w:rPr>
          <w:rFonts w:ascii="Trebuchet MS" w:hAnsi="Trebuchet MS"/>
          <w:b/>
          <w:bCs/>
          <w:sz w:val="32"/>
          <w:szCs w:val="32"/>
        </w:rPr>
        <w:t>8</w:t>
      </w:r>
    </w:p>
    <w:p w14:paraId="4B5C4902" w14:textId="50601FC2" w:rsidR="000D2133" w:rsidRPr="000D2133" w:rsidRDefault="000D2133" w:rsidP="00B6758E">
      <w:pPr>
        <w:jc w:val="right"/>
        <w:rPr>
          <w:rFonts w:ascii="Trebuchet MS" w:hAnsi="Trebuchet MS"/>
        </w:rPr>
      </w:pPr>
      <w:r w:rsidRPr="000D2133">
        <w:rPr>
          <w:rFonts w:ascii="Trebuchet MS" w:hAnsi="Trebuchet MS"/>
        </w:rPr>
        <w:t>F-HH-57</w:t>
      </w:r>
    </w:p>
    <w:bookmarkEnd w:id="0"/>
    <w:p w14:paraId="044B8C91" w14:textId="4610C66B" w:rsidR="00B6758E" w:rsidRPr="000B11F3" w:rsidRDefault="00223320" w:rsidP="00B6758E">
      <w:pPr>
        <w:jc w:val="center"/>
        <w:rPr>
          <w:rFonts w:ascii="Trebuchet MS" w:hAnsi="Trebuchet MS"/>
          <w:b/>
          <w:bCs/>
          <w:sz w:val="28"/>
          <w:szCs w:val="28"/>
        </w:rPr>
      </w:pPr>
      <w:r>
        <w:rPr>
          <w:rFonts w:ascii="Trebuchet MS" w:hAnsi="Trebuchet MS"/>
          <w:b/>
          <w:bCs/>
          <w:sz w:val="28"/>
          <w:szCs w:val="28"/>
        </w:rPr>
        <w:t>FIȘĂ TEHNICĂ LA PLATFORMELE ȘI PROFILURILE NIVOMETRICE</w:t>
      </w:r>
    </w:p>
    <w:p w14:paraId="615C5B3C" w14:textId="77777777" w:rsidR="00B6758E" w:rsidRDefault="00B6758E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49368DC4" w14:textId="77777777" w:rsidR="005F3397" w:rsidRPr="00AE67BE" w:rsidRDefault="005F3397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2FBD2980" w14:textId="35EDCC58" w:rsidR="00DC1895" w:rsidRPr="00DC1895" w:rsidRDefault="00DC1895" w:rsidP="00AE67BE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Date generale asupra amplasamentului stației hidrometrice</w:t>
      </w:r>
      <w:r w:rsidR="00AE67B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căreia îi 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sunt</w:t>
      </w:r>
      <w:r w:rsidR="00AE67B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arondat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e</w:t>
      </w:r>
      <w:r w:rsidR="00AE67B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platform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ele și </w:t>
      </w:r>
      <w:r w:rsidR="00AE67B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profilu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rile nivometrice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:</w:t>
      </w:r>
    </w:p>
    <w:p w14:paraId="06EDF283" w14:textId="6E78881E" w:rsidR="00DC1895" w:rsidRPr="00DC1895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S</w:t>
      </w:r>
      <w:r w:rsidR="00DC1895"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tați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a</w:t>
      </w:r>
      <w:r w:rsidR="00DC1895"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hidrometric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ă: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..................</w:t>
      </w:r>
    </w:p>
    <w:p w14:paraId="55CAD269" w14:textId="77777777" w:rsidR="00AE67BE" w:rsidRPr="00B6758E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Codul HYDRA: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.............</w:t>
      </w:r>
    </w:p>
    <w:p w14:paraId="60F6DDE2" w14:textId="77777777" w:rsidR="00AE67BE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Râul: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....................</w:t>
      </w:r>
    </w:p>
    <w:p w14:paraId="79AB1BD6" w14:textId="77777777" w:rsidR="00AE67BE" w:rsidRPr="00B6758E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C</w:t>
      </w: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od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ul</w:t>
      </w: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cadastral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.......................</w:t>
      </w:r>
    </w:p>
    <w:p w14:paraId="3457E0CC" w14:textId="77777777" w:rsidR="00AE67BE" w:rsidRPr="00B6758E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Bazinul: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.....................</w:t>
      </w:r>
    </w:p>
    <w:p w14:paraId="2A57B5EC" w14:textId="77777777" w:rsidR="00AE67BE" w:rsidRPr="00B6758E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Localitatea: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.....................</w:t>
      </w:r>
    </w:p>
    <w:p w14:paraId="01EAE0FA" w14:textId="77777777" w:rsidR="00AE67BE" w:rsidRDefault="00AE67BE" w:rsidP="00AE67BE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Jude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țul</w:t>
      </w:r>
      <w:r w:rsidRPr="00B6758E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:</w:t>
      </w:r>
      <w:r w:rsidRPr="0064463B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.........................</w:t>
      </w:r>
    </w:p>
    <w:p w14:paraId="00210C46" w14:textId="77777777" w:rsidR="005F3397" w:rsidRDefault="005F3397" w:rsidP="005F3397">
      <w:pPr>
        <w:numPr>
          <w:ilvl w:val="1"/>
          <w:numId w:val="16"/>
        </w:numPr>
        <w:spacing w:after="120" w:line="276" w:lineRule="auto"/>
        <w:ind w:left="992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Altitudinea (punctuală) în metri a suprafețelor de măsurare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:</w:t>
      </w:r>
    </w:p>
    <w:p w14:paraId="0EE09B5F" w14:textId="77777777" w:rsidR="005F3397" w:rsidRDefault="005F3397" w:rsidP="005F3397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A53853">
        <w:rPr>
          <w:rFonts w:ascii="Trebuchet MS" w:hAnsi="Trebuchet MS" w:cs="Arial"/>
          <w:sz w:val="22"/>
          <w:szCs w:val="20"/>
        </w:rPr>
        <w:t>Pentru platformele nivometrice se va nota altitudinea medie a suprafeței de măsurare.</w:t>
      </w:r>
      <w:r>
        <w:rPr>
          <w:rFonts w:ascii="Trebuchet MS" w:hAnsi="Trebuchet MS" w:cs="Arial"/>
          <w:sz w:val="22"/>
          <w:szCs w:val="20"/>
        </w:rPr>
        <w:t xml:space="preserve"> </w:t>
      </w:r>
      <w:r w:rsidRPr="00A53853">
        <w:rPr>
          <w:rFonts w:ascii="Trebuchet MS" w:hAnsi="Trebuchet MS" w:cs="Arial"/>
          <w:sz w:val="22"/>
          <w:szCs w:val="20"/>
        </w:rPr>
        <w:t>Pentru profilurile nivometrice se vor nota altitudinea minimă și altitudinea maximă.</w:t>
      </w:r>
    </w:p>
    <w:p w14:paraId="744E4989" w14:textId="77777777" w:rsidR="00BA2EED" w:rsidRDefault="00BA2EED" w:rsidP="005F3397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4AD0E000" w14:textId="557F3F35" w:rsidR="00DC1895" w:rsidRPr="00DC1895" w:rsidRDefault="00DC1895" w:rsidP="00AE67BE">
      <w:pPr>
        <w:numPr>
          <w:ilvl w:val="1"/>
          <w:numId w:val="16"/>
        </w:numPr>
        <w:spacing w:after="120" w:line="276" w:lineRule="auto"/>
        <w:ind w:left="992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Reperul din rețeaua de nivelment cel mai apropiat de 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platformele și profilurile nivometrice</w:t>
      </w:r>
      <w:r w:rsidR="00EC25B3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:</w:t>
      </w:r>
    </w:p>
    <w:p w14:paraId="4A2E4ED2" w14:textId="77777777" w:rsid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18585A4C" w14:textId="77777777" w:rsidR="005F3397" w:rsidRPr="00DC1895" w:rsidRDefault="005F3397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6D929A90" w14:textId="1843270D" w:rsidR="00DC1895" w:rsidRPr="00DC1895" w:rsidRDefault="00DC1895" w:rsidP="00632361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Funcționarea platform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elor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și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profilu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rilor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de măsurare</w:t>
      </w:r>
    </w:p>
    <w:p w14:paraId="2C408312" w14:textId="77777777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Se indică anul când au început măsurătorile, anii de funcționare și întrerupere.</w:t>
      </w:r>
    </w:p>
    <w:p w14:paraId="41F10DA6" w14:textId="1517AAA4" w:rsidR="00DC1895" w:rsidRPr="00DC1895" w:rsidRDefault="00EC25B3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>
        <w:rPr>
          <w:rFonts w:ascii="Trebuchet MS" w:hAnsi="Trebuchet MS" w:cs="Arial"/>
          <w:sz w:val="22"/>
          <w:szCs w:val="20"/>
        </w:rPr>
        <w:t xml:space="preserve">Dacă </w:t>
      </w:r>
      <w:r w:rsidR="005F3397">
        <w:rPr>
          <w:rFonts w:ascii="Trebuchet MS" w:hAnsi="Trebuchet MS" w:cs="Arial"/>
          <w:sz w:val="22"/>
          <w:szCs w:val="20"/>
        </w:rPr>
        <w:t xml:space="preserve">o </w:t>
      </w:r>
      <w:r>
        <w:rPr>
          <w:rFonts w:ascii="Trebuchet MS" w:hAnsi="Trebuchet MS" w:cs="Arial"/>
          <w:sz w:val="22"/>
          <w:szCs w:val="20"/>
        </w:rPr>
        <w:t>platform</w:t>
      </w:r>
      <w:r w:rsidR="005F3397">
        <w:rPr>
          <w:rFonts w:ascii="Trebuchet MS" w:hAnsi="Trebuchet MS" w:cs="Arial"/>
          <w:sz w:val="22"/>
          <w:szCs w:val="20"/>
        </w:rPr>
        <w:t>ă</w:t>
      </w:r>
      <w:r w:rsidR="004B006A">
        <w:rPr>
          <w:rFonts w:ascii="Trebuchet MS" w:hAnsi="Trebuchet MS" w:cs="Arial"/>
          <w:sz w:val="22"/>
          <w:szCs w:val="20"/>
        </w:rPr>
        <w:t xml:space="preserve"> nivometrică</w:t>
      </w:r>
      <w:r>
        <w:rPr>
          <w:rFonts w:ascii="Trebuchet MS" w:hAnsi="Trebuchet MS" w:cs="Arial"/>
          <w:sz w:val="22"/>
          <w:szCs w:val="20"/>
        </w:rPr>
        <w:t>/</w:t>
      </w:r>
      <w:r w:rsidR="005F3397">
        <w:rPr>
          <w:rFonts w:ascii="Trebuchet MS" w:hAnsi="Trebuchet MS" w:cs="Arial"/>
          <w:sz w:val="22"/>
          <w:szCs w:val="20"/>
        </w:rPr>
        <w:t xml:space="preserve">un </w:t>
      </w:r>
      <w:r>
        <w:rPr>
          <w:rFonts w:ascii="Trebuchet MS" w:hAnsi="Trebuchet MS" w:cs="Arial"/>
          <w:sz w:val="22"/>
          <w:szCs w:val="20"/>
        </w:rPr>
        <w:t>profil nivometric</w:t>
      </w:r>
      <w:r w:rsidR="00DC1895" w:rsidRPr="00DC1895">
        <w:rPr>
          <w:rFonts w:ascii="Trebuchet MS" w:hAnsi="Trebuchet MS" w:cs="Arial"/>
          <w:sz w:val="22"/>
          <w:szCs w:val="20"/>
        </w:rPr>
        <w:t xml:space="preserve"> a fost mutat în alt amplasament, se menționează vechiul amplasament și cauza mutării.</w:t>
      </w:r>
    </w:p>
    <w:p w14:paraId="57A5776A" w14:textId="77777777" w:rsid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07D996D4" w14:textId="77777777" w:rsidR="005F3397" w:rsidRPr="00DC1895" w:rsidRDefault="005F3397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01E2FCBF" w14:textId="2CE87FCE" w:rsidR="00DC1895" w:rsidRPr="00DC1895" w:rsidRDefault="00DC1895" w:rsidP="00632361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Descrierea amplasamentului </w:t>
      </w:r>
      <w:r w:rsidR="00632361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platforme</w:t>
      </w:r>
      <w:r w:rsidR="005F3397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lor</w:t>
      </w:r>
      <w:r w:rsidR="00632361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nivometrice</w:t>
      </w:r>
    </w:p>
    <w:p w14:paraId="7C06D9B0" w14:textId="77777777" w:rsidR="00DC1895" w:rsidRPr="00DC1895" w:rsidRDefault="00DC1895" w:rsidP="00632361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:u w:val="single"/>
          <w14:ligatures w14:val="none"/>
        </w:rPr>
        <w:t>Platforma redusă (degajată, adăpostită)</w:t>
      </w:r>
    </w:p>
    <w:p w14:paraId="2DDA3EE2" w14:textId="29A06EB7" w:rsid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Forma și dimensiunile platformei, poziția riglelor fixe</w:t>
      </w:r>
    </w:p>
    <w:p w14:paraId="28AB3DF1" w14:textId="0AC423BF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Descrierea suprafeței terenului (se prezintă suprafața solului – dacă este netedă sau dacă are gropi, brazde, șanțuri, făgașe, ridicături etc.)</w:t>
      </w:r>
    </w:p>
    <w:p w14:paraId="4C741839" w14:textId="219C11E2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Semnalarea și descrierea obstacolelor existente pe o rază de 0,3-0,5 km în jurul platformei</w:t>
      </w:r>
    </w:p>
    <w:p w14:paraId="1CD21C19" w14:textId="7B66C71E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Expunerea platformei (pe versant, pe teren plan)</w:t>
      </w:r>
    </w:p>
    <w:p w14:paraId="438CB94F" w14:textId="77777777" w:rsidR="00DC1895" w:rsidRP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08ADD775" w14:textId="40226F1D" w:rsidR="00DC1895" w:rsidRPr="00DC1895" w:rsidRDefault="00DC1895" w:rsidP="00632361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:u w:val="single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:u w:val="single"/>
          <w14:ligatures w14:val="none"/>
        </w:rPr>
        <w:t>Platforma pătrată, dreptunghiulară și profilul de măsurare</w:t>
      </w:r>
    </w:p>
    <w:p w14:paraId="102F491F" w14:textId="799B7FDD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Forma și dimensiunile platformei și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</w:t>
      </w:r>
    </w:p>
    <w:p w14:paraId="0114E4C9" w14:textId="194772E8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lastRenderedPageBreak/>
        <w:t xml:space="preserve">Descrierea reliefului (se prezintă relieful în mare: șes, depresiune, vale, coline etc.) pe care este situate platforma; în cazul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se descrie terenul pentru fiecare porțiune de linie, indicând numărul punctelor, cu referire la planul de situație, trecând caracteristicile terenului</w:t>
      </w:r>
    </w:p>
    <w:p w14:paraId="1999A12E" w14:textId="5A3BA892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Descrierea suprafeței terenului (în cazul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se descrie fiecare porțiune)</w:t>
      </w:r>
    </w:p>
    <w:p w14:paraId="35C910FE" w14:textId="657AF3B6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Expunerea platformei sau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(de exemplu: expunere nord</w:t>
      </w:r>
      <w:r w:rsidR="00632361" w:rsidRPr="006F7CCB">
        <w:rPr>
          <w:rFonts w:ascii="Trebuchet MS" w:eastAsia="Times New Roman" w:hAnsi="Trebuchet MS" w:cs="Arial"/>
          <w:bCs/>
          <w:kern w:val="0"/>
          <w:sz w:val="22"/>
          <w:szCs w:val="22"/>
          <w:vertAlign w:val="subscript"/>
          <w14:ligatures w14:val="none"/>
        </w:rPr>
        <w:noBreakHyphen/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vest)</w:t>
      </w:r>
    </w:p>
    <w:p w14:paraId="7D9DB6DA" w14:textId="2CACB0C0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Existența vegetației lemnoase și a altor obstacole în apropierea platformei sau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măsurare. În cazul vegetației lemnoase, prezența trebuie semnalată pe o rază de cca. 0,3-0,5 km indicându-se:</w:t>
      </w:r>
    </w:p>
    <w:p w14:paraId="267CB1CC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felul asociației lemnoase (pădure, livezi etc.);</w:t>
      </w:r>
    </w:p>
    <w:p w14:paraId="18BDA878" w14:textId="7EB8EC5B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orientarea și distanța față de parcelă sau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(de ex: pădure pe direcția nord-est la 600 m);</w:t>
      </w:r>
    </w:p>
    <w:p w14:paraId="3EF4B067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speciile predominante de arbori, existența tufișurilor în interiorul sau pe liziera pădurii, înălțimea medie a arborilor, desimea arborilor, gradul de penetrație a vântului.</w:t>
      </w:r>
    </w:p>
    <w:p w14:paraId="4C202AB8" w14:textId="77777777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bCs/>
          <w:sz w:val="22"/>
          <w:szCs w:val="20"/>
        </w:rPr>
      </w:pPr>
      <w:r w:rsidRPr="00DC1895">
        <w:rPr>
          <w:rFonts w:ascii="Trebuchet MS" w:hAnsi="Trebuchet MS" w:cs="Arial"/>
          <w:bCs/>
          <w:sz w:val="22"/>
          <w:szCs w:val="20"/>
        </w:rPr>
        <w:t>În cazul altor obstacole, prezența lor trebuie semnalată pe o rază de 500 m în jurul platformei, indicându-se:</w:t>
      </w:r>
    </w:p>
    <w:p w14:paraId="0913C3BE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natura obstacolului;</w:t>
      </w:r>
    </w:p>
    <w:p w14:paraId="5648FCE8" w14:textId="739454EC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orientarea și distanța față de platformă sau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măsurare;</w:t>
      </w:r>
    </w:p>
    <w:p w14:paraId="491B228D" w14:textId="77777777" w:rsid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înălțimea, lățimea obstacolului.</w:t>
      </w:r>
    </w:p>
    <w:p w14:paraId="77C9A729" w14:textId="77777777" w:rsidR="00632361" w:rsidRPr="00DC1895" w:rsidRDefault="00632361" w:rsidP="00632361">
      <w:pPr>
        <w:spacing w:after="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</w:p>
    <w:p w14:paraId="4EECB3EA" w14:textId="71F941C5" w:rsidR="00BA2EED" w:rsidRDefault="00DC1895" w:rsidP="00DC1895">
      <w:pPr>
        <w:numPr>
          <w:ilvl w:val="2"/>
          <w:numId w:val="16"/>
        </w:numPr>
        <w:spacing w:after="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Aliniamentele de măsurare de pe platformă și </w:t>
      </w:r>
      <w:r w:rsidR="005F3397" w:rsidRPr="00BA2EE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profil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de măsurare</w:t>
      </w:r>
    </w:p>
    <w:p w14:paraId="310965FF" w14:textId="5CB60BBA" w:rsidR="00DC1895" w:rsidRPr="00DC1895" w:rsidRDefault="00DC1895" w:rsidP="00BA2EED">
      <w:pPr>
        <w:spacing w:after="0" w:line="276" w:lineRule="auto"/>
        <w:ind w:left="1400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Se notează:</w:t>
      </w:r>
    </w:p>
    <w:p w14:paraId="509ABB42" w14:textId="161EFBDE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numărul aliniamentelor, punctelor</w:t>
      </w:r>
      <w:r w:rsidR="00A952B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în care se măsoară grosimea și densitatea zăpezii;</w:t>
      </w:r>
    </w:p>
    <w:p w14:paraId="5B0EA1BA" w14:textId="515EBB41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distanțele între punctele de măsurare și între aliniamente: lungimea aliniamentelor, lungimea totală a </w:t>
      </w:r>
      <w:r w:rsidR="00A952B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măsurare;</w:t>
      </w:r>
    </w:p>
    <w:p w14:paraId="5B5F32BD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modul de marcare pe teren (borne, jaloane, țăruși etc.).</w:t>
      </w:r>
    </w:p>
    <w:p w14:paraId="6E2A5227" w14:textId="7460304F" w:rsidR="00DC1895" w:rsidRPr="00DC1895" w:rsidRDefault="00DC1895" w:rsidP="00DC1895">
      <w:pPr>
        <w:numPr>
          <w:ilvl w:val="2"/>
          <w:numId w:val="16"/>
        </w:num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Expunerea platformei sau porțiunilor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față de vânturile predominante (se arată dacă în mod obișnuit sau periodic o spulberare a stratului de zăpadă sau o troienire în cazul existenței unui obstacol)</w:t>
      </w:r>
    </w:p>
    <w:p w14:paraId="689E85AC" w14:textId="77777777" w:rsidR="00DC1895" w:rsidRP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247AF9B8" w14:textId="0EA0D598" w:rsidR="00DC1895" w:rsidRPr="00DC1895" w:rsidRDefault="00DC1895" w:rsidP="00632361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:u w:val="single"/>
          <w14:ligatures w14:val="none"/>
        </w:rPr>
        <w:t>Platforma și profilul de măsurare din pădure</w:t>
      </w:r>
    </w:p>
    <w:p w14:paraId="1CCAC058" w14:textId="2D40551C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Forma, dimensiunile platformei și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</w:t>
      </w:r>
    </w:p>
    <w:p w14:paraId="2941A1CC" w14:textId="180DD08A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Descrierea reliefului</w:t>
      </w:r>
    </w:p>
    <w:p w14:paraId="55E8E0EE" w14:textId="77777777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Descrierea suprafeței și aprecieri asupra vegetației ierboase care crește în pădure (tufișuri, arbuști etc.)</w:t>
      </w:r>
    </w:p>
    <w:p w14:paraId="6209F1C9" w14:textId="5943EF09" w:rsidR="00DC1895" w:rsidRPr="00DC1895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Expunerea platformei sau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măsurare.</w:t>
      </w:r>
    </w:p>
    <w:p w14:paraId="1205C824" w14:textId="2AF49F63" w:rsidR="00632361" w:rsidRPr="006F7CCB" w:rsidRDefault="00DC1895" w:rsidP="00632361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Descrierea vegetației lemnoase de pe platforme sau de pe traseul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măsurare.</w:t>
      </w:r>
    </w:p>
    <w:p w14:paraId="328D985E" w14:textId="49A31FBF" w:rsidR="00DC1895" w:rsidRPr="00DC1895" w:rsidRDefault="00DC1895" w:rsidP="00632361">
      <w:pPr>
        <w:spacing w:after="120" w:line="276" w:lineRule="auto"/>
        <w:ind w:left="1400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lastRenderedPageBreak/>
        <w:t>Se indică:</w:t>
      </w:r>
    </w:p>
    <w:p w14:paraId="7D1B1AA6" w14:textId="15B94E65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gradul de împădurire, de omogenitate al pădurii, speciile predominante în dreptul platformei sau </w:t>
      </w:r>
      <w:r w:rsidR="00A952B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măsurare, existența zonelor cu copaci tăiați sau căzuți, consistența pădurii etc.;</w:t>
      </w:r>
    </w:p>
    <w:p w14:paraId="13DA3D9B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înălțimea medie a copacilor (în metri), dimensiunea și densitatea copacilor cu aproximație (deasă, rară);</w:t>
      </w:r>
    </w:p>
    <w:p w14:paraId="367A1AFB" w14:textId="059366AB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dacă pădurea este natural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ă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sau plantată;</w:t>
      </w:r>
    </w:p>
    <w:p w14:paraId="0569E774" w14:textId="29E036E4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poziția lizierelor pădurii față de laturile platformei sau față de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(când marginea pădurii se află la o distanță mai mare de 250 m nu se mai măsoară distanța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,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ci se menționează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„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peste 200 m”);</w:t>
      </w:r>
    </w:p>
    <w:p w14:paraId="4AE0FF91" w14:textId="3686CA97" w:rsid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dacă pe platformă sunt poieni sau goluri de pădure sau dacă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trece prin poieni.</w:t>
      </w:r>
    </w:p>
    <w:p w14:paraId="651670C7" w14:textId="3E0614A5" w:rsidR="005F3397" w:rsidRPr="00BA2EED" w:rsidRDefault="00DC1895" w:rsidP="00DC1895">
      <w:pPr>
        <w:numPr>
          <w:ilvl w:val="2"/>
          <w:numId w:val="16"/>
        </w:numPr>
        <w:spacing w:after="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Aliniamente de măsurare de pe platformele și</w:t>
      </w:r>
      <w:r w:rsidR="00A952B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profilurile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</w:t>
      </w:r>
    </w:p>
    <w:p w14:paraId="34B940E2" w14:textId="4276DD59" w:rsidR="00DC1895" w:rsidRPr="00DC1895" w:rsidRDefault="00DC1895" w:rsidP="005F3397">
      <w:pPr>
        <w:spacing w:after="0" w:line="276" w:lineRule="auto"/>
        <w:ind w:left="1400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Se menționează:</w:t>
      </w:r>
    </w:p>
    <w:p w14:paraId="41FAE476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numărul aliniamentelor și punctelor în care se măsoară grosimea și densitatea zăpezii;</w:t>
      </w:r>
    </w:p>
    <w:p w14:paraId="511B4BD9" w14:textId="06CE472E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lungimea aliniamentelor, lungimea totală a 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măsurare;</w:t>
      </w:r>
    </w:p>
    <w:p w14:paraId="1F399A87" w14:textId="77777777" w:rsid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distanțele între aliniamente și punctele de măsurare.</w:t>
      </w:r>
    </w:p>
    <w:p w14:paraId="7FE9E696" w14:textId="16EAF815" w:rsidR="00DC1895" w:rsidRPr="00DC1895" w:rsidRDefault="00DC1895" w:rsidP="00DC1895">
      <w:pPr>
        <w:numPr>
          <w:ilvl w:val="2"/>
          <w:numId w:val="16"/>
        </w:numPr>
        <w:spacing w:after="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Expunerea platformei sau porțiunilor </w:t>
      </w:r>
      <w:r w:rsidR="005F3397" w:rsidRP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profilului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de măsurare față de vânturile predominante</w:t>
      </w:r>
    </w:p>
    <w:p w14:paraId="61EDC67E" w14:textId="77777777" w:rsidR="00DC1895" w:rsidRP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79E4AD35" w14:textId="77777777" w:rsidR="00DC1895" w:rsidRPr="00DC1895" w:rsidRDefault="00DC1895" w:rsidP="00632361">
      <w:pPr>
        <w:numPr>
          <w:ilvl w:val="1"/>
          <w:numId w:val="16"/>
        </w:numPr>
        <w:spacing w:after="120" w:line="276" w:lineRule="auto"/>
        <w:ind w:left="993" w:hanging="567"/>
        <w:jc w:val="both"/>
        <w:rPr>
          <w:rFonts w:ascii="Trebuchet MS" w:eastAsia="Times New Roman" w:hAnsi="Trebuchet MS" w:cs="Arial"/>
          <w:b/>
          <w:kern w:val="0"/>
          <w:sz w:val="22"/>
          <w:szCs w:val="22"/>
          <w:u w:val="single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:u w:val="single"/>
          <w14:ligatures w14:val="none"/>
        </w:rPr>
        <w:t>Platforma din poiană</w:t>
      </w:r>
    </w:p>
    <w:p w14:paraId="54D5B780" w14:textId="4D0FE2C7" w:rsidR="00DC1895" w:rsidRPr="00DC1895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Forma și dimensiunile platformei (se indică atât forma geometrică a platformei cât și a poienii în care este situată)</w:t>
      </w:r>
    </w:p>
    <w:p w14:paraId="25ED7D0C" w14:textId="35651CC2" w:rsidR="00DC1895" w:rsidRPr="00DC1895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Descrierea reliefului</w:t>
      </w:r>
    </w:p>
    <w:p w14:paraId="22E2FD25" w14:textId="030D110D" w:rsidR="00DC1895" w:rsidRPr="00DC1895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Descrierea suprafeței terenului</w:t>
      </w:r>
    </w:p>
    <w:p w14:paraId="7916285D" w14:textId="2753D9A5" w:rsidR="00DC1895" w:rsidRPr="00DC1895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Expunerea platformei</w:t>
      </w:r>
    </w:p>
    <w:p w14:paraId="62177344" w14:textId="77777777" w:rsidR="00DC1895" w:rsidRPr="00DC1895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Descrierea vegetației lemnoase a pădurii în care este situată poiana. Se va specifica:</w:t>
      </w:r>
    </w:p>
    <w:p w14:paraId="38ADDEBB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caracterul pădurii, gradul de omogenitate, speciile predominante, prezența subarboretului, a zonelor cu copaci tăiați, căzuți;</w:t>
      </w:r>
    </w:p>
    <w:p w14:paraId="01467C69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înălțimea medie a copacilor și desimea lor;</w:t>
      </w:r>
    </w:p>
    <w:p w14:paraId="081F7EC5" w14:textId="757BC681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pădure natural</w:t>
      </w:r>
      <w:r w:rsidR="005F3397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ă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sau plantație;</w:t>
      </w:r>
    </w:p>
    <w:p w14:paraId="3B4F0F01" w14:textId="085DDD83" w:rsid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poziția lizierelor față de laturile platformei (se dau direcțiile după punctele cardinale și distanțele în metri)</w:t>
      </w:r>
      <w:r w:rsid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;</w:t>
      </w:r>
    </w:p>
    <w:p w14:paraId="62FF6A9F" w14:textId="2BAFD055" w:rsidR="00DC1895" w:rsidRDefault="00DC1895" w:rsidP="00BA2EED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Existența copacilor izolați, arbuștilor sau a altor obstacole în poiană</w:t>
      </w:r>
      <w:r w:rsid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.</w:t>
      </w:r>
    </w:p>
    <w:p w14:paraId="02188317" w14:textId="25930166" w:rsidR="00BA2EED" w:rsidRPr="00BA2EED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Aliniamentele de măsurare de pe platformă</w:t>
      </w:r>
    </w:p>
    <w:p w14:paraId="7BAA4268" w14:textId="0B02B64E" w:rsidR="00DC1895" w:rsidRPr="00DC1895" w:rsidRDefault="00DC1895" w:rsidP="00BA2EED">
      <w:pPr>
        <w:spacing w:after="120" w:line="276" w:lineRule="auto"/>
        <w:ind w:left="1400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Se menționează:</w:t>
      </w:r>
    </w:p>
    <w:p w14:paraId="4DC27828" w14:textId="6453E58E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numărul aliniamentelor</w:t>
      </w:r>
      <w:r w:rsid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și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punctelor </w:t>
      </w:r>
      <w:r w:rsid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î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n care se măsoară grosimea și densitatea zăpezii;</w:t>
      </w:r>
    </w:p>
    <w:p w14:paraId="3888716C" w14:textId="77777777" w:rsidR="00DC1895" w:rsidRP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lastRenderedPageBreak/>
        <w:t>distanțele între punctele de măsurare și aliniamente, lungimea aliniamentelor;</w:t>
      </w:r>
    </w:p>
    <w:p w14:paraId="6573FC5F" w14:textId="77777777" w:rsidR="00DC1895" w:rsidRDefault="00DC1895" w:rsidP="00BA2EED">
      <w:pPr>
        <w:numPr>
          <w:ilvl w:val="0"/>
          <w:numId w:val="17"/>
        </w:numPr>
        <w:spacing w:after="120" w:line="276" w:lineRule="auto"/>
        <w:ind w:left="1985" w:hanging="284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modul de marcare pe teren (borne, jaloane, țăruși).</w:t>
      </w:r>
    </w:p>
    <w:p w14:paraId="2DA5B4EF" w14:textId="626BC718" w:rsidR="00DC1895" w:rsidRPr="00DC1895" w:rsidRDefault="00DC1895" w:rsidP="004B006A">
      <w:pPr>
        <w:numPr>
          <w:ilvl w:val="2"/>
          <w:numId w:val="16"/>
        </w:numPr>
        <w:spacing w:after="120" w:line="276" w:lineRule="auto"/>
        <w:jc w:val="both"/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Expunerea platformei </w:t>
      </w:r>
      <w:r w:rsid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la 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vânturil</w:t>
      </w:r>
      <w:r w:rsidR="00BA2EED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>e</w:t>
      </w:r>
      <w:r w:rsidRPr="00DC1895">
        <w:rPr>
          <w:rFonts w:ascii="Trebuchet MS" w:eastAsia="Times New Roman" w:hAnsi="Trebuchet MS" w:cs="Arial"/>
          <w:bCs/>
          <w:kern w:val="0"/>
          <w:sz w:val="22"/>
          <w:szCs w:val="22"/>
          <w14:ligatures w14:val="none"/>
        </w:rPr>
        <w:t xml:space="preserve"> predominante</w:t>
      </w:r>
    </w:p>
    <w:p w14:paraId="491B084B" w14:textId="77777777" w:rsid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6CCDACF3" w14:textId="77777777" w:rsidR="004B006A" w:rsidRPr="00DC1895" w:rsidRDefault="004B006A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2D1A0C6D" w14:textId="77777777" w:rsidR="00DC1895" w:rsidRPr="00DC1895" w:rsidRDefault="00DC1895" w:rsidP="00632361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Planul general al stației hidrometrice cu terenurile pentru ridicări nivometrice</w:t>
      </w:r>
    </w:p>
    <w:p w14:paraId="5B5B69A5" w14:textId="16B2788D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Planul se întocmește prin ridicări topografice sau după hărțile topografice la sc</w:t>
      </w:r>
      <w:r w:rsidR="001542F9">
        <w:rPr>
          <w:rFonts w:ascii="Trebuchet MS" w:hAnsi="Trebuchet MS" w:cs="Arial"/>
          <w:sz w:val="22"/>
          <w:szCs w:val="20"/>
        </w:rPr>
        <w:t>ările 1:50 000 și</w:t>
      </w:r>
      <w:r w:rsidRPr="00DC1895">
        <w:rPr>
          <w:rFonts w:ascii="Trebuchet MS" w:hAnsi="Trebuchet MS" w:cs="Arial"/>
          <w:sz w:val="22"/>
          <w:szCs w:val="20"/>
        </w:rPr>
        <w:t xml:space="preserve"> 1:25</w:t>
      </w:r>
      <w:r w:rsidR="001542F9">
        <w:t> </w:t>
      </w:r>
      <w:r w:rsidRPr="00DC1895">
        <w:rPr>
          <w:rFonts w:ascii="Trebuchet MS" w:hAnsi="Trebuchet MS" w:cs="Arial"/>
          <w:sz w:val="22"/>
          <w:szCs w:val="20"/>
        </w:rPr>
        <w:t>000.</w:t>
      </w:r>
    </w:p>
    <w:p w14:paraId="5CF0B3AF" w14:textId="235264C8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Pe planul general se prezintă relieful, vegetația, râurile, șoselele, calea ferată, clădirile și terenurile nivometrice folosind semne convenționale.</w:t>
      </w:r>
    </w:p>
    <w:p w14:paraId="192A2B20" w14:textId="7B03857E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Ca suprafață, planul general trebuie să se extindă pe o zonă suficient de mare în jurul terenurilor și să cuprindă punct</w:t>
      </w:r>
      <w:r w:rsidR="001542F9">
        <w:rPr>
          <w:rFonts w:ascii="Trebuchet MS" w:hAnsi="Trebuchet MS" w:cs="Arial"/>
          <w:sz w:val="22"/>
          <w:szCs w:val="20"/>
        </w:rPr>
        <w:t>e</w:t>
      </w:r>
      <w:r w:rsidRPr="00DC1895">
        <w:rPr>
          <w:rFonts w:ascii="Trebuchet MS" w:hAnsi="Trebuchet MS" w:cs="Arial"/>
          <w:sz w:val="22"/>
          <w:szCs w:val="20"/>
        </w:rPr>
        <w:t xml:space="preserve"> reper ca: stații de căi ferate, poduri, sate etc., după care să se poată identifica poziția stației și terenurilor anexe în ansamblul împrejurimilor.</w:t>
      </w:r>
    </w:p>
    <w:p w14:paraId="01C52958" w14:textId="77777777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Planul va putea cuprinde până la câțiva km în jurul stației.</w:t>
      </w:r>
    </w:p>
    <w:p w14:paraId="03CFC9B9" w14:textId="77777777" w:rsid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68589042" w14:textId="77777777" w:rsidR="004B006A" w:rsidRPr="00DC1895" w:rsidRDefault="004B006A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557A6CE4" w14:textId="5336F7EA" w:rsidR="00DC1895" w:rsidRPr="00DC1895" w:rsidRDefault="00DC1895" w:rsidP="00632361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Planul detaliat al </w:t>
      </w:r>
      <w:r w:rsidR="00BA2EE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platformelor și 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profilurilor</w:t>
      </w:r>
      <w:r w:rsidR="00BA2EE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nivometrice</w:t>
      </w:r>
    </w:p>
    <w:p w14:paraId="54B03784" w14:textId="7ED1AD09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Planul detaliat se întocmește la o scară convenabilă, între 1:25000 și 1:100</w:t>
      </w:r>
      <w:r w:rsidR="00BA2EED">
        <w:rPr>
          <w:rFonts w:ascii="Trebuchet MS" w:hAnsi="Trebuchet MS" w:cs="Arial"/>
          <w:sz w:val="22"/>
          <w:szCs w:val="20"/>
        </w:rPr>
        <w:t>,</w:t>
      </w:r>
      <w:r w:rsidRPr="00DC1895">
        <w:rPr>
          <w:rFonts w:ascii="Trebuchet MS" w:hAnsi="Trebuchet MS" w:cs="Arial"/>
          <w:sz w:val="22"/>
          <w:szCs w:val="20"/>
        </w:rPr>
        <w:t xml:space="preserve"> în funcție de terenul din jurul suprafețelor nivometrice, de poziția obstacolelor etc., încât să reiasă cum este influențată depunerea zăpezii.</w:t>
      </w:r>
    </w:p>
    <w:p w14:paraId="074EA590" w14:textId="77777777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Planul detaliat trebuie să cuprindă orientarea (direcția nordului), curbele de nivel având valoarea echidistanțelor în funcție de scară și gradul de accidentare a reliefului.</w:t>
      </w:r>
    </w:p>
    <w:p w14:paraId="6F323A49" w14:textId="3AAD9253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În anumite situații</w:t>
      </w:r>
      <w:r w:rsidR="00BA2EED">
        <w:rPr>
          <w:rFonts w:ascii="Trebuchet MS" w:hAnsi="Trebuchet MS" w:cs="Arial"/>
          <w:sz w:val="22"/>
          <w:szCs w:val="20"/>
        </w:rPr>
        <w:t xml:space="preserve">, </w:t>
      </w:r>
      <w:r w:rsidRPr="00DC1895">
        <w:rPr>
          <w:rFonts w:ascii="Trebuchet MS" w:hAnsi="Trebuchet MS" w:cs="Arial"/>
          <w:sz w:val="22"/>
          <w:szCs w:val="20"/>
        </w:rPr>
        <w:t>mai des când terenul este accidentat pe aliniamentele de măsurare</w:t>
      </w:r>
      <w:r w:rsidR="00BA2EED">
        <w:rPr>
          <w:rFonts w:ascii="Trebuchet MS" w:hAnsi="Trebuchet MS" w:cs="Arial"/>
          <w:sz w:val="22"/>
          <w:szCs w:val="20"/>
        </w:rPr>
        <w:t>,</w:t>
      </w:r>
      <w:r w:rsidRPr="00DC1895">
        <w:rPr>
          <w:rFonts w:ascii="Trebuchet MS" w:hAnsi="Trebuchet MS" w:cs="Arial"/>
          <w:sz w:val="22"/>
          <w:szCs w:val="20"/>
        </w:rPr>
        <w:t xml:space="preserve"> de pe terenurile nivometrice se ridică profilurile longitudinale.</w:t>
      </w:r>
    </w:p>
    <w:p w14:paraId="74F2EC77" w14:textId="13FF18B4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Planul detaliat al</w:t>
      </w:r>
      <w:r w:rsidR="00A952B7">
        <w:rPr>
          <w:rFonts w:ascii="Trebuchet MS" w:hAnsi="Trebuchet MS" w:cs="Arial"/>
          <w:sz w:val="22"/>
          <w:szCs w:val="20"/>
        </w:rPr>
        <w:t xml:space="preserve"> profilurilor</w:t>
      </w:r>
      <w:r w:rsidRPr="00DC1895">
        <w:rPr>
          <w:rFonts w:ascii="Trebuchet MS" w:hAnsi="Trebuchet MS" w:cs="Arial"/>
          <w:sz w:val="22"/>
          <w:szCs w:val="20"/>
        </w:rPr>
        <w:t xml:space="preserve"> de măsurare cuprinde obstacolele întâlnite de o parte și de alta pe o distanță de 200-300 m, poziția punctelor în care se măsoară grosimea și densitatea zăpezii.</w:t>
      </w:r>
    </w:p>
    <w:p w14:paraId="26668B71" w14:textId="6E37DE73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 xml:space="preserve">Planul detaliat al </w:t>
      </w:r>
      <w:r w:rsidR="00BA2EED">
        <w:rPr>
          <w:rFonts w:ascii="Trebuchet MS" w:hAnsi="Trebuchet MS" w:cs="Arial"/>
          <w:sz w:val="22"/>
          <w:szCs w:val="20"/>
        </w:rPr>
        <w:t>profilului</w:t>
      </w:r>
      <w:r w:rsidRPr="00DC1895">
        <w:rPr>
          <w:rFonts w:ascii="Trebuchet MS" w:hAnsi="Trebuchet MS" w:cs="Arial"/>
          <w:sz w:val="22"/>
          <w:szCs w:val="20"/>
        </w:rPr>
        <w:t xml:space="preserve"> de măsurare trebuie însoțit de un profil longitudinal cu scara înălțimilor și lungimilor și cu poziția punctelor de măsurare (scările înălțimilor și lungimilor se iau în funcție de diferențele de nivel).</w:t>
      </w:r>
    </w:p>
    <w:p w14:paraId="47002B6B" w14:textId="77777777" w:rsid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1491E2DD" w14:textId="77777777" w:rsidR="004B006A" w:rsidRPr="00DC1895" w:rsidRDefault="004B006A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6C8E78A4" w14:textId="77777777" w:rsidR="00DC1895" w:rsidRPr="00DC1895" w:rsidRDefault="00DC1895" w:rsidP="00632361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Instrumentele și aparatura din dotarea stației hidrometrice</w:t>
      </w:r>
    </w:p>
    <w:p w14:paraId="30B72470" w14:textId="77777777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>Toate instrumentele și aparatele din dotarea stației se trec în următorul tabel: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1"/>
        <w:gridCol w:w="2564"/>
        <w:gridCol w:w="943"/>
        <w:gridCol w:w="1639"/>
        <w:gridCol w:w="1639"/>
        <w:gridCol w:w="1640"/>
      </w:tblGrid>
      <w:tr w:rsidR="00DC1895" w:rsidRPr="00DC1895" w14:paraId="0A8E0A82" w14:textId="77777777" w:rsidTr="00DC1895">
        <w:trPr>
          <w:trHeight w:val="170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EEB7E" w14:textId="35F6ECE8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Nr.</w:t>
            </w:r>
            <w:r w:rsidR="004B006A" w:rsidRPr="004B006A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crt.</w:t>
            </w:r>
          </w:p>
        </w:tc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D0C88" w14:textId="77777777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Denumirea instrumentului, aparatului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66306" w14:textId="77777777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Tipul și seria</w:t>
            </w:r>
          </w:p>
        </w:tc>
        <w:tc>
          <w:tcPr>
            <w:tcW w:w="1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197B3" w14:textId="77777777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Mișcarea aparatelor, instrumentelor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5828D" w14:textId="77777777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Data verificării</w:t>
            </w:r>
          </w:p>
        </w:tc>
      </w:tr>
      <w:tr w:rsidR="00DC1895" w:rsidRPr="00DC1895" w14:paraId="27388B24" w14:textId="77777777" w:rsidTr="00DC1895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C1F2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148A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D1BE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9372B" w14:textId="77777777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Data ieșirii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661F6" w14:textId="77777777" w:rsidR="00DC1895" w:rsidRPr="00DC1895" w:rsidRDefault="00DC1895" w:rsidP="004B006A">
            <w:pPr>
              <w:jc w:val="center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  <w:r w:rsidRPr="00DC1895"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  <w:t>Data intrării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DF39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</w:tr>
      <w:tr w:rsidR="00DC1895" w:rsidRPr="00DC1895" w14:paraId="67C44623" w14:textId="77777777" w:rsidTr="00DC1895">
        <w:trPr>
          <w:trHeight w:val="1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9A40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6F9A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56F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68AD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74E9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F41A" w14:textId="77777777" w:rsidR="00DC1895" w:rsidRPr="00DC1895" w:rsidRDefault="00DC1895" w:rsidP="004B006A">
            <w:pPr>
              <w:jc w:val="both"/>
              <w:rPr>
                <w:rFonts w:ascii="Trebuchet MS" w:eastAsia="Times New Roman" w:hAnsi="Trebuchet MS" w:cs="Arial"/>
                <w:b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FC38B7F" w14:textId="77777777" w:rsidR="00DC1895" w:rsidRPr="00DC1895" w:rsidRDefault="00DC1895" w:rsidP="00DC1895">
      <w:pPr>
        <w:spacing w:after="0" w:line="276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</w:p>
    <w:p w14:paraId="3BCB7EB9" w14:textId="6ADE180D" w:rsid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b/>
          <w:bCs/>
          <w:i/>
          <w:iCs/>
          <w:sz w:val="22"/>
          <w:szCs w:val="20"/>
        </w:rPr>
      </w:pPr>
      <w:r w:rsidRPr="00DC1895">
        <w:rPr>
          <w:rFonts w:ascii="Trebuchet MS" w:hAnsi="Trebuchet MS" w:cs="Arial"/>
          <w:b/>
          <w:bCs/>
          <w:i/>
          <w:iCs/>
          <w:sz w:val="22"/>
          <w:szCs w:val="20"/>
        </w:rPr>
        <w:t>Tabelul trebuie completat periodic, astfel încât să reflecte situația reală a instrumentelor și aparatelor din dotarea stațiilor</w:t>
      </w:r>
      <w:r w:rsidR="001542F9">
        <w:rPr>
          <w:rFonts w:ascii="Trebuchet MS" w:hAnsi="Trebuchet MS" w:cs="Arial"/>
          <w:b/>
          <w:bCs/>
          <w:i/>
          <w:iCs/>
          <w:sz w:val="22"/>
          <w:szCs w:val="20"/>
        </w:rPr>
        <w:t xml:space="preserve"> hidrometrice</w:t>
      </w:r>
      <w:r w:rsidRPr="00DC1895">
        <w:rPr>
          <w:rFonts w:ascii="Trebuchet MS" w:hAnsi="Trebuchet MS" w:cs="Arial"/>
          <w:b/>
          <w:bCs/>
          <w:i/>
          <w:iCs/>
          <w:sz w:val="22"/>
          <w:szCs w:val="20"/>
        </w:rPr>
        <w:t xml:space="preserve"> pentru nivometrie.</w:t>
      </w:r>
    </w:p>
    <w:p w14:paraId="72DB7262" w14:textId="77777777" w:rsidR="00DC1895" w:rsidRPr="00DC1895" w:rsidRDefault="00DC1895" w:rsidP="00632361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Concluzii asupra reprezentativității stației hidrometrice</w:t>
      </w:r>
    </w:p>
    <w:p w14:paraId="67C00F63" w14:textId="181FC3DA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 xml:space="preserve">În fiecare an se va menționa dacă </w:t>
      </w:r>
      <w:r w:rsidR="004B006A">
        <w:rPr>
          <w:rFonts w:ascii="Trebuchet MS" w:hAnsi="Trebuchet MS" w:cs="Arial"/>
          <w:sz w:val="22"/>
          <w:szCs w:val="20"/>
        </w:rPr>
        <w:t xml:space="preserve">platforma nivometrică, respectiv profilul nivometric </w:t>
      </w:r>
      <w:r w:rsidRPr="00DC1895">
        <w:rPr>
          <w:rFonts w:ascii="Trebuchet MS" w:hAnsi="Trebuchet MS" w:cs="Arial"/>
          <w:sz w:val="22"/>
          <w:szCs w:val="20"/>
        </w:rPr>
        <w:t xml:space="preserve">corespunde scopului, eventualele modificări sau completări care sunt necesare pentru buna funcționare a platformei, </w:t>
      </w:r>
      <w:r w:rsidR="00A952B7">
        <w:rPr>
          <w:rFonts w:ascii="Trebuchet MS" w:hAnsi="Trebuchet MS" w:cs="Arial"/>
          <w:sz w:val="22"/>
          <w:szCs w:val="20"/>
        </w:rPr>
        <w:t>profilului</w:t>
      </w:r>
      <w:r w:rsidRPr="00DC1895">
        <w:rPr>
          <w:rFonts w:ascii="Trebuchet MS" w:hAnsi="Trebuchet MS" w:cs="Arial"/>
          <w:sz w:val="22"/>
          <w:szCs w:val="20"/>
        </w:rPr>
        <w:t xml:space="preserve"> de măsurare sau se fac propuneri pentru mutarea lor în alt loc.</w:t>
      </w:r>
    </w:p>
    <w:p w14:paraId="4E1B377C" w14:textId="0CEF8F9E" w:rsidR="00DC1895" w:rsidRP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lastRenderedPageBreak/>
        <w:t>Se atașează în materialele de la</w:t>
      </w:r>
      <w:r w:rsidR="00BA2EED">
        <w:rPr>
          <w:rFonts w:ascii="Trebuchet MS" w:hAnsi="Trebuchet MS" w:cs="Arial"/>
          <w:sz w:val="22"/>
          <w:szCs w:val="20"/>
        </w:rPr>
        <w:t xml:space="preserve"> stația hidrometrică, de la</w:t>
      </w:r>
      <w:r w:rsidRPr="00DC1895">
        <w:rPr>
          <w:rFonts w:ascii="Trebuchet MS" w:hAnsi="Trebuchet MS" w:cs="Arial"/>
          <w:sz w:val="22"/>
          <w:szCs w:val="20"/>
        </w:rPr>
        <w:t xml:space="preserve"> </w:t>
      </w:r>
      <w:r w:rsidR="00223320">
        <w:rPr>
          <w:rFonts w:ascii="Trebuchet MS" w:hAnsi="Trebuchet MS" w:cs="Arial"/>
          <w:sz w:val="22"/>
          <w:szCs w:val="20"/>
        </w:rPr>
        <w:t>SH</w:t>
      </w:r>
      <w:r w:rsidRPr="00DC1895">
        <w:rPr>
          <w:rFonts w:ascii="Trebuchet MS" w:hAnsi="Trebuchet MS" w:cs="Arial"/>
          <w:sz w:val="22"/>
          <w:szCs w:val="20"/>
        </w:rPr>
        <w:t xml:space="preserve">, SPBHH și INHGA (se menționează și în </w:t>
      </w:r>
      <w:r w:rsidR="00BA2EED" w:rsidRPr="00DC1895">
        <w:rPr>
          <w:rFonts w:ascii="Trebuchet MS" w:hAnsi="Trebuchet MS" w:cs="Arial"/>
          <w:sz w:val="22"/>
          <w:szCs w:val="20"/>
        </w:rPr>
        <w:t>studiul de nivometrie</w:t>
      </w:r>
      <w:r w:rsidR="00BA2EED">
        <w:rPr>
          <w:rFonts w:ascii="Trebuchet MS" w:hAnsi="Trebuchet MS" w:cs="Arial"/>
          <w:sz w:val="22"/>
          <w:szCs w:val="20"/>
        </w:rPr>
        <w:t>, parte din studiul hidrometric anual</w:t>
      </w:r>
      <w:r w:rsidRPr="00DC1895">
        <w:rPr>
          <w:rFonts w:ascii="Trebuchet MS" w:hAnsi="Trebuchet MS" w:cs="Arial"/>
          <w:sz w:val="22"/>
          <w:szCs w:val="20"/>
        </w:rPr>
        <w:t>).</w:t>
      </w:r>
    </w:p>
    <w:p w14:paraId="052C66D1" w14:textId="77777777" w:rsidR="00DC1895" w:rsidRDefault="00DC1895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2FCC19F2" w14:textId="5D34762F" w:rsidR="00BA2EED" w:rsidRDefault="00BA2EED" w:rsidP="00BA2EED">
      <w:pPr>
        <w:spacing w:after="0" w:line="276" w:lineRule="auto"/>
        <w:ind w:firstLine="720"/>
        <w:jc w:val="both"/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Fișele tehnice la platformele și profilurile nivometrice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se 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întocmesc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în 4 exemplare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care vor fi arhivate (arhivă permanentă), după cum urmează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:</w:t>
      </w:r>
    </w:p>
    <w:p w14:paraId="440C2F02" w14:textId="77777777" w:rsidR="00BA2EED" w:rsidRDefault="00BA2EED" w:rsidP="00BA2EED">
      <w:pPr>
        <w:pStyle w:val="ListParagraph"/>
        <w:numPr>
          <w:ilvl w:val="1"/>
          <w:numId w:val="7"/>
        </w:numPr>
        <w:spacing w:after="0" w:line="276" w:lineRule="auto"/>
        <w:jc w:val="both"/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La s</w:t>
      </w:r>
      <w:r w:rsidRPr="00B14D67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tația hidrometrică</w:t>
      </w:r>
    </w:p>
    <w:p w14:paraId="22742E41" w14:textId="77777777" w:rsidR="00BA2EED" w:rsidRDefault="00BA2EED" w:rsidP="00BA2EED">
      <w:pPr>
        <w:pStyle w:val="ListParagraph"/>
        <w:numPr>
          <w:ilvl w:val="1"/>
          <w:numId w:val="7"/>
        </w:numPr>
        <w:spacing w:after="0" w:line="276" w:lineRule="auto"/>
        <w:jc w:val="both"/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La</w:t>
      </w:r>
      <w:r w:rsidRPr="00B14D67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S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H</w:t>
      </w:r>
    </w:p>
    <w:p w14:paraId="5E1F34E0" w14:textId="77777777" w:rsidR="00BA2EED" w:rsidRDefault="00BA2EED" w:rsidP="00BA2EED">
      <w:pPr>
        <w:pStyle w:val="ListParagraph"/>
        <w:numPr>
          <w:ilvl w:val="1"/>
          <w:numId w:val="7"/>
        </w:numPr>
        <w:spacing w:after="0" w:line="276" w:lineRule="auto"/>
        <w:jc w:val="both"/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La </w:t>
      </w:r>
      <w:r w:rsidRPr="00B14D67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SPBHH</w:t>
      </w:r>
    </w:p>
    <w:p w14:paraId="6E3C573B" w14:textId="77777777" w:rsidR="00BA2EED" w:rsidRPr="00B14D67" w:rsidRDefault="00BA2EED" w:rsidP="00BA2EED">
      <w:pPr>
        <w:pStyle w:val="ListParagraph"/>
        <w:numPr>
          <w:ilvl w:val="1"/>
          <w:numId w:val="7"/>
        </w:numPr>
        <w:spacing w:after="0" w:line="276" w:lineRule="auto"/>
        <w:jc w:val="both"/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La</w:t>
      </w:r>
      <w:r w:rsidRPr="00B14D67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INHGA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, în Arhiva Tehnică</w:t>
      </w:r>
      <w:r w:rsidRPr="00B14D67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.</w:t>
      </w:r>
    </w:p>
    <w:p w14:paraId="74064684" w14:textId="77777777" w:rsidR="00BA2EED" w:rsidRDefault="00BA2EED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3C5D9786" w14:textId="77777777" w:rsidR="00BA2EED" w:rsidRDefault="00BA2EED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0092A2CB" w14:textId="77777777" w:rsidR="00BA2EED" w:rsidRPr="00DC1895" w:rsidRDefault="00BA2EED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p w14:paraId="0E055BB1" w14:textId="3FCC242A" w:rsidR="005F3397" w:rsidRPr="00DC1895" w:rsidRDefault="005F3397" w:rsidP="005F3397">
      <w:pPr>
        <w:spacing w:after="0" w:line="276" w:lineRule="auto"/>
        <w:jc w:val="center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COMPLETĂRI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LE</w:t>
      </w:r>
      <w:r w:rsidRPr="00DC1895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ANUALE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LA FIȘ</w:t>
      </w:r>
      <w:r w:rsidR="00BA2EE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ELE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TEHNIC</w:t>
      </w:r>
      <w:r w:rsidR="00BA2EE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</w:t>
      </w:r>
      <w:r w:rsidR="00BA2EE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LA 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PLATFORME</w:t>
      </w:r>
      <w:r w:rsidR="004B7A41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LE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</w:t>
      </w:r>
      <w:r w:rsidR="004B7A41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ȘI PROFILURILE</w:t>
      </w:r>
      <w:r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 xml:space="preserve"> NIVOMETRIC</w:t>
      </w:r>
      <w:r w:rsidR="004B7A41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E</w:t>
      </w:r>
    </w:p>
    <w:p w14:paraId="7E9B43FA" w14:textId="15944098" w:rsidR="005F3397" w:rsidRPr="00DC1895" w:rsidRDefault="005F3397" w:rsidP="005F3397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 xml:space="preserve">Pentru a putea urmări buna funcționare a </w:t>
      </w:r>
      <w:r>
        <w:rPr>
          <w:rFonts w:ascii="Trebuchet MS" w:hAnsi="Trebuchet MS" w:cs="Arial"/>
          <w:sz w:val="22"/>
          <w:szCs w:val="20"/>
        </w:rPr>
        <w:t>platformei/profilului nivometric</w:t>
      </w:r>
      <w:r w:rsidRPr="00DC1895">
        <w:rPr>
          <w:rFonts w:ascii="Trebuchet MS" w:hAnsi="Trebuchet MS" w:cs="Arial"/>
          <w:sz w:val="22"/>
          <w:szCs w:val="20"/>
        </w:rPr>
        <w:t>, la sfârșitul fiecărui an se fac completări privind eventualele modificări inițiale de funcționare (specificare în descriere)</w:t>
      </w:r>
      <w:r w:rsidR="004B7A41">
        <w:rPr>
          <w:rFonts w:ascii="Trebuchet MS" w:hAnsi="Trebuchet MS" w:cs="Arial"/>
          <w:sz w:val="22"/>
          <w:szCs w:val="20"/>
        </w:rPr>
        <w:t>.</w:t>
      </w:r>
    </w:p>
    <w:p w14:paraId="258BD43E" w14:textId="5DDB4FEA" w:rsidR="005F3397" w:rsidRPr="00DC1895" w:rsidRDefault="005F3397" w:rsidP="005F3397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  <w:r w:rsidRPr="00DC1895">
        <w:rPr>
          <w:rFonts w:ascii="Trebuchet MS" w:hAnsi="Trebuchet MS" w:cs="Arial"/>
          <w:sz w:val="22"/>
          <w:szCs w:val="20"/>
        </w:rPr>
        <w:t xml:space="preserve">Aceste completări se înscriu în exemplarul </w:t>
      </w:r>
      <w:r w:rsidR="004B7A41" w:rsidRPr="004B7A41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atât în exemplarul de la stația hidrometrică, cât și în exemplarul de la </w:t>
      </w:r>
      <w:r w:rsidR="00223320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SH</w:t>
      </w:r>
      <w:r w:rsidRPr="00DC1895">
        <w:rPr>
          <w:rFonts w:ascii="Trebuchet MS" w:hAnsi="Trebuchet MS" w:cs="Arial"/>
          <w:sz w:val="22"/>
          <w:szCs w:val="20"/>
        </w:rPr>
        <w:t>, imediat după ce se produc modificările.</w:t>
      </w:r>
    </w:p>
    <w:p w14:paraId="3122C12A" w14:textId="52DCCD14" w:rsidR="004B7A41" w:rsidRPr="00B6758E" w:rsidRDefault="004B7A41" w:rsidP="004B7A41">
      <w:pPr>
        <w:spacing w:after="0" w:line="276" w:lineRule="auto"/>
        <w:ind w:firstLine="709"/>
        <w:jc w:val="both"/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</w:pP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La sfâr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ș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itul fiecărui an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,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 </w:t>
      </w:r>
      <w:r w:rsidR="00223320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SH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 extrage datele privind modificările survenite în cursul anului respectiv 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ș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i întocme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ș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te 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c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ompletarea anuală a 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fișelor tehnice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, pe care le transmite 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ș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i către Serviciul </w:t>
      </w:r>
      <w:r w:rsidRPr="00B6758E">
        <w:rPr>
          <w:rFonts w:ascii="Trebuchet MS" w:eastAsia="Times New Roman" w:hAnsi="Trebuchet MS" w:cs="Times New Roman"/>
          <w:kern w:val="0"/>
          <w:sz w:val="22"/>
          <w14:ligatures w14:val="none"/>
        </w:rPr>
        <w:t xml:space="preserve">Prognoză Bazinală, Hidrologie </w:t>
      </w:r>
      <w:r>
        <w:rPr>
          <w:rFonts w:ascii="Trebuchet MS" w:eastAsia="Times New Roman" w:hAnsi="Trebuchet MS" w:cs="Times New Roman"/>
          <w:kern w:val="0"/>
          <w:sz w:val="22"/>
          <w14:ligatures w14:val="none"/>
        </w:rPr>
        <w:t>ș</w:t>
      </w:r>
      <w:r w:rsidRPr="00B6758E">
        <w:rPr>
          <w:rFonts w:ascii="Trebuchet MS" w:eastAsia="Times New Roman" w:hAnsi="Trebuchet MS" w:cs="Times New Roman"/>
          <w:kern w:val="0"/>
          <w:sz w:val="22"/>
          <w14:ligatures w14:val="none"/>
        </w:rPr>
        <w:t>i Hidrogeologie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 de care apar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ț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ine </w:t>
      </w:r>
      <w:r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ș</w:t>
      </w:r>
      <w:r w:rsidRPr="00B6758E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>i către INHGA.</w:t>
      </w:r>
    </w:p>
    <w:p w14:paraId="1D5929FA" w14:textId="77777777" w:rsidR="004B7A41" w:rsidRPr="00B6758E" w:rsidRDefault="004B7A41" w:rsidP="004B7A41">
      <w:pPr>
        <w:spacing w:after="0" w:line="276" w:lineRule="auto"/>
        <w:ind w:firstLine="709"/>
        <w:jc w:val="both"/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</w:pPr>
    </w:p>
    <w:p w14:paraId="00AC0B67" w14:textId="156917FB" w:rsidR="004B7A41" w:rsidRPr="00B6758E" w:rsidRDefault="004B7A41" w:rsidP="004B7A41">
      <w:pPr>
        <w:spacing w:after="0" w:line="276" w:lineRule="auto"/>
        <w:ind w:firstLine="720"/>
        <w:jc w:val="both"/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</w:pP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Pentru platformele și profilurile nivometrice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la care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nu s-a produs nici o modificare, în completare se va specifica: 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„L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a 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platforma nivometrică/profilul nivometric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arondat stației hidrometrice ..................,</w:t>
      </w:r>
      <w:r w:rsidRPr="00B6758E"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 xml:space="preserve"> în cursul anului ………… nu s-a produs nici o modificare.</w:t>
      </w:r>
      <w:r>
        <w:rPr>
          <w:rFonts w:ascii="Trebuchet MS" w:eastAsia="Times New Roman" w:hAnsi="Trebuchet MS" w:cs="Arial"/>
          <w:b/>
          <w:bCs/>
          <w:i/>
          <w:iCs/>
          <w:kern w:val="0"/>
          <w:sz w:val="22"/>
          <w:szCs w:val="22"/>
          <w14:ligatures w14:val="none"/>
        </w:rPr>
        <w:t>”</w:t>
      </w:r>
    </w:p>
    <w:p w14:paraId="633E2F01" w14:textId="77777777" w:rsidR="004B7A41" w:rsidRPr="00B6758E" w:rsidRDefault="004B7A41" w:rsidP="004B7A41">
      <w:pPr>
        <w:spacing w:after="0" w:line="276" w:lineRule="auto"/>
        <w:jc w:val="both"/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</w:pPr>
    </w:p>
    <w:p w14:paraId="3FC3E67E" w14:textId="77777777" w:rsidR="006D780F" w:rsidRPr="00AE67BE" w:rsidRDefault="006D780F" w:rsidP="00AE67BE">
      <w:pPr>
        <w:spacing w:after="0" w:line="276" w:lineRule="auto"/>
        <w:ind w:firstLine="709"/>
        <w:jc w:val="both"/>
        <w:rPr>
          <w:rFonts w:ascii="Trebuchet MS" w:hAnsi="Trebuchet MS" w:cs="Arial"/>
          <w:sz w:val="22"/>
          <w:szCs w:val="20"/>
        </w:rPr>
      </w:pPr>
    </w:p>
    <w:sectPr w:rsidR="006D780F" w:rsidRPr="00AE67BE" w:rsidSect="000D2133">
      <w:footerReference w:type="default" r:id="rId7"/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6E178" w14:textId="77777777" w:rsidR="001D08B3" w:rsidRDefault="001D08B3" w:rsidP="000D2133">
      <w:pPr>
        <w:spacing w:after="0" w:line="240" w:lineRule="auto"/>
      </w:pPr>
      <w:r>
        <w:separator/>
      </w:r>
    </w:p>
  </w:endnote>
  <w:endnote w:type="continuationSeparator" w:id="0">
    <w:p w14:paraId="69D222B9" w14:textId="77777777" w:rsidR="001D08B3" w:rsidRDefault="001D08B3" w:rsidP="000D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7752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8A2F90" w14:textId="588CA14A" w:rsidR="000D2133" w:rsidRDefault="000D21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FC2F74" w14:textId="77777777" w:rsidR="000D2133" w:rsidRDefault="000D2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6B7BA" w14:textId="77777777" w:rsidR="001D08B3" w:rsidRDefault="001D08B3" w:rsidP="000D2133">
      <w:pPr>
        <w:spacing w:after="0" w:line="240" w:lineRule="auto"/>
      </w:pPr>
      <w:r>
        <w:separator/>
      </w:r>
    </w:p>
  </w:footnote>
  <w:footnote w:type="continuationSeparator" w:id="0">
    <w:p w14:paraId="42D4B857" w14:textId="77777777" w:rsidR="001D08B3" w:rsidRDefault="001D08B3" w:rsidP="000D2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AF7"/>
    <w:multiLevelType w:val="hybridMultilevel"/>
    <w:tmpl w:val="31CA723C"/>
    <w:lvl w:ilvl="0" w:tplc="FC48E6A0">
      <w:start w:val="1"/>
      <w:numFmt w:val="decimal"/>
      <w:lvlText w:val="3.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1308"/>
    <w:multiLevelType w:val="multilevel"/>
    <w:tmpl w:val="27543E84"/>
    <w:styleLink w:val="Style1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8E25270"/>
    <w:multiLevelType w:val="hybridMultilevel"/>
    <w:tmpl w:val="7824701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1A0F0FC">
      <w:numFmt w:val="bullet"/>
      <w:lvlText w:val="-"/>
      <w:lvlJc w:val="left"/>
      <w:pPr>
        <w:ind w:left="140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8B736B"/>
    <w:multiLevelType w:val="hybridMultilevel"/>
    <w:tmpl w:val="3D0455DA"/>
    <w:lvl w:ilvl="0" w:tplc="A1A0F0FC">
      <w:numFmt w:val="bullet"/>
      <w:lvlText w:val="-"/>
      <w:lvlJc w:val="left"/>
      <w:pPr>
        <w:ind w:left="2621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4" w15:restartNumberingAfterBreak="0">
    <w:nsid w:val="221E0456"/>
    <w:multiLevelType w:val="hybridMultilevel"/>
    <w:tmpl w:val="598E1190"/>
    <w:lvl w:ilvl="0" w:tplc="0316DF48">
      <w:start w:val="1"/>
      <w:numFmt w:val="decimal"/>
      <w:lvlText w:val="3.7.%1."/>
      <w:lvlJc w:val="right"/>
      <w:pPr>
        <w:ind w:left="24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249B7FC8"/>
    <w:multiLevelType w:val="multilevel"/>
    <w:tmpl w:val="E7DEBD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B372AC6"/>
    <w:multiLevelType w:val="hybridMultilevel"/>
    <w:tmpl w:val="CA0CD014"/>
    <w:lvl w:ilvl="0" w:tplc="29564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o-R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466CC"/>
    <w:multiLevelType w:val="multilevel"/>
    <w:tmpl w:val="C95088DC"/>
    <w:lvl w:ilvl="0">
      <w:start w:val="1"/>
      <w:numFmt w:val="decimal"/>
      <w:lvlText w:val="%1."/>
      <w:lvlJc w:val="left"/>
      <w:pPr>
        <w:ind w:left="1040" w:hanging="360"/>
      </w:pPr>
    </w:lvl>
    <w:lvl w:ilvl="1">
      <w:start w:val="1"/>
      <w:numFmt w:val="decimal"/>
      <w:isLgl/>
      <w:lvlText w:val="%1.%2."/>
      <w:lvlJc w:val="left"/>
      <w:pPr>
        <w:ind w:left="1400" w:hanging="720"/>
      </w:pPr>
    </w:lvl>
    <w:lvl w:ilvl="2">
      <w:start w:val="1"/>
      <w:numFmt w:val="decimal"/>
      <w:isLgl/>
      <w:lvlText w:val="%1.%2.%3."/>
      <w:lvlJc w:val="left"/>
      <w:pPr>
        <w:ind w:left="1400" w:hanging="720"/>
      </w:pPr>
    </w:lvl>
    <w:lvl w:ilvl="3">
      <w:start w:val="1"/>
      <w:numFmt w:val="decimal"/>
      <w:isLgl/>
      <w:lvlText w:val="%1.%2.%3.%4."/>
      <w:lvlJc w:val="left"/>
      <w:pPr>
        <w:ind w:left="1760" w:hanging="1080"/>
      </w:pPr>
    </w:lvl>
    <w:lvl w:ilvl="4">
      <w:start w:val="1"/>
      <w:numFmt w:val="decimal"/>
      <w:isLgl/>
      <w:lvlText w:val="%1.%2.%3.%4.%5."/>
      <w:lvlJc w:val="left"/>
      <w:pPr>
        <w:ind w:left="1760" w:hanging="1080"/>
      </w:pPr>
    </w:lvl>
    <w:lvl w:ilvl="5">
      <w:start w:val="1"/>
      <w:numFmt w:val="decimal"/>
      <w:isLgl/>
      <w:lvlText w:val="%1.%2.%3.%4.%5.%6."/>
      <w:lvlJc w:val="left"/>
      <w:pPr>
        <w:ind w:left="2120" w:hanging="1440"/>
      </w:pPr>
    </w:lvl>
    <w:lvl w:ilvl="6">
      <w:start w:val="1"/>
      <w:numFmt w:val="decimal"/>
      <w:isLgl/>
      <w:lvlText w:val="%1.%2.%3.%4.%5.%6.%7."/>
      <w:lvlJc w:val="left"/>
      <w:pPr>
        <w:ind w:left="2120" w:hanging="1440"/>
      </w:p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</w:lvl>
  </w:abstractNum>
  <w:abstractNum w:abstractNumId="8" w15:restartNumberingAfterBreak="0">
    <w:nsid w:val="48900EA9"/>
    <w:multiLevelType w:val="hybridMultilevel"/>
    <w:tmpl w:val="66BA4DAA"/>
    <w:lvl w:ilvl="0" w:tplc="CC8220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809C629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46917"/>
    <w:multiLevelType w:val="multilevel"/>
    <w:tmpl w:val="06F0A43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 w15:restartNumberingAfterBreak="0">
    <w:nsid w:val="4EF5466B"/>
    <w:multiLevelType w:val="hybridMultilevel"/>
    <w:tmpl w:val="808AC906"/>
    <w:lvl w:ilvl="0" w:tplc="7B26C796">
      <w:start w:val="1"/>
      <w:numFmt w:val="decimal"/>
      <w:lvlText w:val="4.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061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316171"/>
    <w:multiLevelType w:val="multilevel"/>
    <w:tmpl w:val="CB64312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13" w15:restartNumberingAfterBreak="0">
    <w:nsid w:val="57EA75D8"/>
    <w:multiLevelType w:val="hybridMultilevel"/>
    <w:tmpl w:val="47F85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75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72BD1"/>
    <w:multiLevelType w:val="multilevel"/>
    <w:tmpl w:val="727A4DE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F26C46"/>
    <w:multiLevelType w:val="hybridMultilevel"/>
    <w:tmpl w:val="52DC40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9C5EA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62483"/>
    <w:multiLevelType w:val="hybridMultilevel"/>
    <w:tmpl w:val="9452AF52"/>
    <w:lvl w:ilvl="0" w:tplc="AD702596">
      <w:start w:val="1"/>
      <w:numFmt w:val="decimal"/>
      <w:lvlText w:val="2.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10648">
    <w:abstractNumId w:val="1"/>
  </w:num>
  <w:num w:numId="2" w16cid:durableId="497384809">
    <w:abstractNumId w:val="6"/>
  </w:num>
  <w:num w:numId="3" w16cid:durableId="199822836">
    <w:abstractNumId w:val="15"/>
  </w:num>
  <w:num w:numId="4" w16cid:durableId="63375154">
    <w:abstractNumId w:val="14"/>
  </w:num>
  <w:num w:numId="5" w16cid:durableId="2009626994">
    <w:abstractNumId w:val="8"/>
  </w:num>
  <w:num w:numId="6" w16cid:durableId="2019194012">
    <w:abstractNumId w:val="11"/>
  </w:num>
  <w:num w:numId="7" w16cid:durableId="427585199">
    <w:abstractNumId w:val="2"/>
  </w:num>
  <w:num w:numId="8" w16cid:durableId="1457407394">
    <w:abstractNumId w:val="13"/>
  </w:num>
  <w:num w:numId="9" w16cid:durableId="525362737">
    <w:abstractNumId w:val="4"/>
  </w:num>
  <w:num w:numId="10" w16cid:durableId="1892495278">
    <w:abstractNumId w:val="16"/>
  </w:num>
  <w:num w:numId="11" w16cid:durableId="1659453506">
    <w:abstractNumId w:val="0"/>
  </w:num>
  <w:num w:numId="12" w16cid:durableId="1062099675">
    <w:abstractNumId w:val="10"/>
  </w:num>
  <w:num w:numId="13" w16cid:durableId="51660563">
    <w:abstractNumId w:val="12"/>
  </w:num>
  <w:num w:numId="14" w16cid:durableId="133570239">
    <w:abstractNumId w:val="9"/>
  </w:num>
  <w:num w:numId="15" w16cid:durableId="8996300">
    <w:abstractNumId w:val="5"/>
  </w:num>
  <w:num w:numId="16" w16cid:durableId="18807737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5736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80F"/>
    <w:rsid w:val="0000119D"/>
    <w:rsid w:val="000A1A61"/>
    <w:rsid w:val="000B11F3"/>
    <w:rsid w:val="000D2133"/>
    <w:rsid w:val="0010430D"/>
    <w:rsid w:val="001542F9"/>
    <w:rsid w:val="001B375F"/>
    <w:rsid w:val="001C57DF"/>
    <w:rsid w:val="001D08B3"/>
    <w:rsid w:val="00223320"/>
    <w:rsid w:val="002C76A3"/>
    <w:rsid w:val="00411EC1"/>
    <w:rsid w:val="00466737"/>
    <w:rsid w:val="004B006A"/>
    <w:rsid w:val="004B7A41"/>
    <w:rsid w:val="005F3397"/>
    <w:rsid w:val="00617A65"/>
    <w:rsid w:val="0062226F"/>
    <w:rsid w:val="00632361"/>
    <w:rsid w:val="00636FEA"/>
    <w:rsid w:val="0064463B"/>
    <w:rsid w:val="00666E6A"/>
    <w:rsid w:val="0067641F"/>
    <w:rsid w:val="006D780F"/>
    <w:rsid w:val="006F7CCB"/>
    <w:rsid w:val="00750A90"/>
    <w:rsid w:val="00794DC7"/>
    <w:rsid w:val="007A1920"/>
    <w:rsid w:val="007C7BC9"/>
    <w:rsid w:val="0098253E"/>
    <w:rsid w:val="009D679C"/>
    <w:rsid w:val="009E75B1"/>
    <w:rsid w:val="00A01B61"/>
    <w:rsid w:val="00A05602"/>
    <w:rsid w:val="00A41B2A"/>
    <w:rsid w:val="00A53853"/>
    <w:rsid w:val="00A952B7"/>
    <w:rsid w:val="00AE67BE"/>
    <w:rsid w:val="00B14D67"/>
    <w:rsid w:val="00B6758E"/>
    <w:rsid w:val="00BA2EED"/>
    <w:rsid w:val="00BF7BA3"/>
    <w:rsid w:val="00C43C33"/>
    <w:rsid w:val="00C50139"/>
    <w:rsid w:val="00CF3F73"/>
    <w:rsid w:val="00DC1895"/>
    <w:rsid w:val="00EC25B3"/>
    <w:rsid w:val="00F10AF5"/>
    <w:rsid w:val="00FB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9AA53"/>
  <w15:chartTrackingRefBased/>
  <w15:docId w15:val="{D12F46F4-F620-427C-99C9-DB9A5B48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7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8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8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rsid w:val="001B375F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6D78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8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8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8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8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8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8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8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8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8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8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8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8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8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80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66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2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133"/>
  </w:style>
  <w:style w:type="paragraph" w:styleId="Footer">
    <w:name w:val="footer"/>
    <w:basedOn w:val="Normal"/>
    <w:link w:val="FooterChar"/>
    <w:uiPriority w:val="99"/>
    <w:unhideWhenUsed/>
    <w:rsid w:val="000D2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Perju Ruth</dc:creator>
  <cp:keywords/>
  <dc:description/>
  <cp:lastModifiedBy>Amelia Apostu</cp:lastModifiedBy>
  <cp:revision>2</cp:revision>
  <cp:lastPrinted>2025-09-08T09:24:00Z</cp:lastPrinted>
  <dcterms:created xsi:type="dcterms:W3CDTF">2025-09-15T07:02:00Z</dcterms:created>
  <dcterms:modified xsi:type="dcterms:W3CDTF">2025-09-15T07:02:00Z</dcterms:modified>
</cp:coreProperties>
</file>